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B81" w:rsidRPr="004B219A" w:rsidRDefault="00250F2B">
      <w:pPr>
        <w:rPr>
          <w:b/>
          <w:sz w:val="28"/>
          <w:szCs w:val="28"/>
        </w:rPr>
      </w:pPr>
      <w:r w:rsidRPr="004B219A">
        <w:rPr>
          <w:b/>
          <w:sz w:val="28"/>
          <w:szCs w:val="28"/>
        </w:rPr>
        <w:t xml:space="preserve">TEHNIČNE ZAHTEVE ZA DOBAVO NOVEGA </w:t>
      </w:r>
      <w:r w:rsidR="00930EF5" w:rsidRPr="004B219A">
        <w:rPr>
          <w:b/>
          <w:sz w:val="28"/>
          <w:szCs w:val="28"/>
        </w:rPr>
        <w:t xml:space="preserve">MINI </w:t>
      </w:r>
      <w:r w:rsidRPr="004B219A">
        <w:rPr>
          <w:b/>
          <w:sz w:val="28"/>
          <w:szCs w:val="28"/>
        </w:rPr>
        <w:t xml:space="preserve">BAGRA  </w:t>
      </w:r>
      <w:r w:rsidR="00716A25" w:rsidRPr="004B219A">
        <w:rPr>
          <w:b/>
          <w:sz w:val="28"/>
          <w:szCs w:val="28"/>
        </w:rPr>
        <w:t>8,</w:t>
      </w:r>
      <w:r w:rsidR="00B8590A" w:rsidRPr="004B219A">
        <w:rPr>
          <w:b/>
          <w:sz w:val="28"/>
          <w:szCs w:val="28"/>
        </w:rPr>
        <w:t xml:space="preserve">5 – </w:t>
      </w:r>
      <w:r w:rsidR="004B219A">
        <w:rPr>
          <w:b/>
          <w:sz w:val="28"/>
          <w:szCs w:val="28"/>
        </w:rPr>
        <w:t>10.0</w:t>
      </w:r>
      <w:r w:rsidRPr="004B219A">
        <w:rPr>
          <w:b/>
          <w:sz w:val="28"/>
          <w:szCs w:val="28"/>
        </w:rPr>
        <w:t xml:space="preserve"> t</w:t>
      </w:r>
      <w:r w:rsidR="00930EF5" w:rsidRPr="004B219A">
        <w:rPr>
          <w:b/>
          <w:sz w:val="28"/>
          <w:szCs w:val="28"/>
        </w:rPr>
        <w:t>one</w:t>
      </w:r>
    </w:p>
    <w:p w:rsidR="00250F2B" w:rsidRDefault="00250F2B">
      <w:pPr>
        <w:rPr>
          <w:b/>
        </w:rPr>
      </w:pPr>
    </w:p>
    <w:tbl>
      <w:tblPr>
        <w:tblStyle w:val="Tabelamrea"/>
        <w:tblW w:w="8784" w:type="dxa"/>
        <w:jc w:val="center"/>
        <w:tblLook w:val="04A0" w:firstRow="1" w:lastRow="0" w:firstColumn="1" w:lastColumn="0" w:noHBand="0" w:noVBand="1"/>
      </w:tblPr>
      <w:tblGrid>
        <w:gridCol w:w="988"/>
        <w:gridCol w:w="7796"/>
      </w:tblGrid>
      <w:tr w:rsidR="00E91247" w:rsidRPr="003B575E" w:rsidTr="00E91247">
        <w:trPr>
          <w:jc w:val="center"/>
        </w:trPr>
        <w:tc>
          <w:tcPr>
            <w:tcW w:w="988" w:type="dxa"/>
          </w:tcPr>
          <w:p w:rsidR="00E91247" w:rsidRPr="003B575E" w:rsidRDefault="00E91247">
            <w:pPr>
              <w:rPr>
                <w:b/>
                <w:bCs/>
              </w:rPr>
            </w:pPr>
            <w:proofErr w:type="spellStart"/>
            <w:r w:rsidRPr="003B575E">
              <w:rPr>
                <w:b/>
                <w:bCs/>
              </w:rPr>
              <w:t>Zap</w:t>
            </w:r>
            <w:proofErr w:type="spellEnd"/>
            <w:r w:rsidRPr="003B575E">
              <w:rPr>
                <w:b/>
                <w:bCs/>
              </w:rPr>
              <w:t>. Št.</w:t>
            </w:r>
          </w:p>
        </w:tc>
        <w:tc>
          <w:tcPr>
            <w:tcW w:w="7796" w:type="dxa"/>
          </w:tcPr>
          <w:p w:rsidR="00E91247" w:rsidRPr="003B575E" w:rsidRDefault="00E91247">
            <w:pPr>
              <w:rPr>
                <w:b/>
                <w:bCs/>
                <w:sz w:val="28"/>
                <w:szCs w:val="28"/>
              </w:rPr>
            </w:pPr>
            <w:r w:rsidRPr="003B575E">
              <w:rPr>
                <w:b/>
                <w:bCs/>
                <w:sz w:val="28"/>
                <w:szCs w:val="28"/>
              </w:rPr>
              <w:t xml:space="preserve">ZAHTEVANE TEHNIČNE </w:t>
            </w:r>
            <w:r>
              <w:rPr>
                <w:b/>
                <w:bCs/>
                <w:sz w:val="28"/>
                <w:szCs w:val="28"/>
              </w:rPr>
              <w:t>KARAKTERISTIKE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Pr="00250F2B" w:rsidRDefault="00E91247" w:rsidP="00250F2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1.</w:t>
            </w:r>
          </w:p>
        </w:tc>
        <w:tc>
          <w:tcPr>
            <w:tcW w:w="7796" w:type="dxa"/>
          </w:tcPr>
          <w:p w:rsidR="00E91247" w:rsidRPr="00250F2B" w:rsidRDefault="00E91247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M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ini bager</w:t>
            </w: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 xml:space="preserve"> tež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e  od 8,5 do 10 ton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Pr="00250F2B" w:rsidRDefault="00E91247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2.</w:t>
            </w:r>
          </w:p>
        </w:tc>
        <w:tc>
          <w:tcPr>
            <w:tcW w:w="7796" w:type="dxa"/>
          </w:tcPr>
          <w:p w:rsidR="00E91247" w:rsidRPr="00250F2B" w:rsidRDefault="00E91247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Minimalna globina izkopa  4.500 mm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Pr="00250F2B" w:rsidRDefault="00E91247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3.</w:t>
            </w:r>
          </w:p>
        </w:tc>
        <w:tc>
          <w:tcPr>
            <w:tcW w:w="7796" w:type="dxa"/>
          </w:tcPr>
          <w:p w:rsidR="00E91247" w:rsidRPr="00250F2B" w:rsidRDefault="00E91247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Minimalna višina nakladanja  5.200 mm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Pr="00250F2B" w:rsidRDefault="00E91247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Kabina:</w:t>
            </w:r>
          </w:p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 zaprta, </w:t>
            </w:r>
          </w:p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-z vrati,</w:t>
            </w:r>
          </w:p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-ogrevana, </w:t>
            </w:r>
          </w:p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</w:t>
            </w:r>
            <w:r w:rsidRPr="008270CC">
              <w:rPr>
                <w:rFonts w:asciiTheme="majorHAnsi" w:hAnsiTheme="majorHAnsi" w:cstheme="majorHAnsi"/>
                <w:sz w:val="28"/>
                <w:szCs w:val="28"/>
              </w:rPr>
              <w:t>ustreza trenutnim ROPS, TOPS in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8270CC">
              <w:rPr>
                <w:rFonts w:asciiTheme="majorHAnsi" w:hAnsiTheme="majorHAnsi" w:cstheme="majorHAnsi"/>
                <w:sz w:val="28"/>
                <w:szCs w:val="28"/>
              </w:rPr>
              <w:t xml:space="preserve">FOPS *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standardom, </w:t>
            </w:r>
          </w:p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-z odpiranjem sprednjega okna,</w:t>
            </w:r>
          </w:p>
          <w:p w:rsidR="00E91247" w:rsidRPr="00250F2B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-ključavnica za zaklepanje kabine.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5.</w:t>
            </w:r>
          </w:p>
        </w:tc>
        <w:tc>
          <w:tcPr>
            <w:tcW w:w="7796" w:type="dxa"/>
          </w:tcPr>
          <w:p w:rsidR="00E91247" w:rsidRPr="00AB2E7F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AB2E7F">
              <w:rPr>
                <w:rFonts w:asciiTheme="majorHAnsi" w:hAnsiTheme="majorHAnsi" w:cstheme="majorHAnsi"/>
                <w:sz w:val="28"/>
                <w:szCs w:val="28"/>
              </w:rPr>
              <w:t>Nastavljivi  zračni sedež, z gretjem za upravljalca, z varnostnim pasom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6.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Avto</w:t>
            </w:r>
            <w:r w:rsidRPr="0068469B">
              <w:rPr>
                <w:rFonts w:asciiTheme="majorHAnsi" w:hAnsiTheme="majorHAnsi" w:cstheme="majorHAnsi"/>
                <w:sz w:val="28"/>
                <w:szCs w:val="28"/>
              </w:rPr>
              <w:t>radio vklj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učno </w:t>
            </w:r>
            <w:r w:rsidRPr="0068469B">
              <w:rPr>
                <w:rFonts w:asciiTheme="majorHAnsi" w:hAnsiTheme="majorHAnsi" w:cstheme="majorHAnsi"/>
                <w:sz w:val="28"/>
                <w:szCs w:val="28"/>
              </w:rPr>
              <w:t>anten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a</w:t>
            </w:r>
            <w:r w:rsidRPr="0068469B">
              <w:rPr>
                <w:rFonts w:asciiTheme="majorHAnsi" w:hAnsiTheme="majorHAnsi" w:cstheme="majorHAnsi"/>
                <w:sz w:val="28"/>
                <w:szCs w:val="28"/>
              </w:rPr>
              <w:t xml:space="preserve"> in zvočniki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7.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Vzvratna ogledala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8.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Vzvratna kamera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9.</w:t>
            </w:r>
          </w:p>
        </w:tc>
        <w:tc>
          <w:tcPr>
            <w:tcW w:w="7796" w:type="dxa"/>
          </w:tcPr>
          <w:p w:rsidR="00E91247" w:rsidRPr="00AB2E7F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AB2E7F">
              <w:rPr>
                <w:rFonts w:asciiTheme="majorHAnsi" w:hAnsiTheme="majorHAnsi" w:cstheme="majorHAnsi"/>
                <w:sz w:val="28"/>
                <w:szCs w:val="28"/>
              </w:rPr>
              <w:t xml:space="preserve">Avtomatska klimatska naprava 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10.</w:t>
            </w:r>
          </w:p>
        </w:tc>
        <w:tc>
          <w:tcPr>
            <w:tcW w:w="7796" w:type="dxa"/>
          </w:tcPr>
          <w:p w:rsidR="00E91247" w:rsidRPr="00250F2B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Plug v širini stroja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Pr="00250F2B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11.</w:t>
            </w:r>
          </w:p>
        </w:tc>
        <w:tc>
          <w:tcPr>
            <w:tcW w:w="7796" w:type="dxa"/>
          </w:tcPr>
          <w:p w:rsidR="00E91247" w:rsidRPr="00250F2B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Delovne luči na izkopni roki in na kabini spredaj - zadaj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12.</w:t>
            </w:r>
          </w:p>
        </w:tc>
        <w:tc>
          <w:tcPr>
            <w:tcW w:w="7796" w:type="dxa"/>
          </w:tcPr>
          <w:p w:rsidR="00E91247" w:rsidRPr="00250F2B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Gumijaste gosenice 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13.</w:t>
            </w:r>
          </w:p>
        </w:tc>
        <w:tc>
          <w:tcPr>
            <w:tcW w:w="7796" w:type="dxa"/>
          </w:tcPr>
          <w:p w:rsidR="00E91247" w:rsidRPr="00250F2B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Izkopne žlice : 1 kos 300 mm brez zob, 1 kos 600mm </w:t>
            </w:r>
            <w:r w:rsidRPr="00700838">
              <w:rPr>
                <w:rFonts w:asciiTheme="majorHAnsi" w:hAnsiTheme="majorHAnsi" w:cstheme="majorHAnsi"/>
                <w:sz w:val="28"/>
                <w:szCs w:val="28"/>
              </w:rPr>
              <w:t>, 1 kos 900mm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, 1kos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planirna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žlica</w:t>
            </w:r>
            <w:r w:rsidRPr="00F164D2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</w:t>
            </w:r>
            <w:r w:rsidRPr="00700838">
              <w:rPr>
                <w:rFonts w:asciiTheme="majorHAnsi" w:hAnsiTheme="majorHAnsi" w:cstheme="majorHAnsi"/>
                <w:sz w:val="28"/>
                <w:szCs w:val="28"/>
              </w:rPr>
              <w:t>1500mm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14.</w:t>
            </w:r>
          </w:p>
        </w:tc>
        <w:tc>
          <w:tcPr>
            <w:tcW w:w="7796" w:type="dxa"/>
          </w:tcPr>
          <w:p w:rsidR="00E91247" w:rsidRPr="00AB2E7F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AB2E7F">
              <w:rPr>
                <w:rFonts w:asciiTheme="majorHAnsi" w:hAnsiTheme="majorHAnsi" w:cstheme="majorHAnsi"/>
                <w:sz w:val="28"/>
                <w:szCs w:val="28"/>
              </w:rPr>
              <w:t xml:space="preserve">Motor DIZEL,  vodno hlajen, izpolnjevanje emisijske norme za izpušne pline min. TIR III. b 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15.</w:t>
            </w:r>
          </w:p>
        </w:tc>
        <w:tc>
          <w:tcPr>
            <w:tcW w:w="7796" w:type="dxa"/>
          </w:tcPr>
          <w:p w:rsidR="00E91247" w:rsidRPr="00AB2E7F" w:rsidRDefault="00E91247" w:rsidP="00F164D2">
            <w:pPr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  <w:r w:rsidRPr="00AB2E7F">
              <w:rPr>
                <w:rFonts w:asciiTheme="majorHAnsi" w:hAnsiTheme="majorHAnsi" w:cstheme="majorHAnsi"/>
                <w:sz w:val="28"/>
                <w:szCs w:val="28"/>
              </w:rPr>
              <w:t xml:space="preserve">Stroj z EURO komandami (preko </w:t>
            </w:r>
            <w:proofErr w:type="spellStart"/>
            <w:r w:rsidRPr="00AB2E7F">
              <w:rPr>
                <w:rFonts w:asciiTheme="majorHAnsi" w:hAnsiTheme="majorHAnsi" w:cstheme="majorHAnsi"/>
                <w:sz w:val="28"/>
                <w:szCs w:val="28"/>
              </w:rPr>
              <w:t>joystick</w:t>
            </w:r>
            <w:proofErr w:type="spellEnd"/>
            <w:r w:rsidRPr="00AB2E7F">
              <w:rPr>
                <w:rFonts w:asciiTheme="majorHAnsi" w:hAnsiTheme="majorHAnsi" w:cstheme="majorHAnsi"/>
                <w:sz w:val="28"/>
                <w:szCs w:val="28"/>
              </w:rPr>
              <w:t xml:space="preserve"> komandne ročice)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16.</w:t>
            </w:r>
          </w:p>
        </w:tc>
        <w:tc>
          <w:tcPr>
            <w:tcW w:w="7796" w:type="dxa"/>
          </w:tcPr>
          <w:p w:rsidR="00E91247" w:rsidRPr="00250F2B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Hidravlična hitra menjava izkopnih žlic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17.</w:t>
            </w:r>
          </w:p>
        </w:tc>
        <w:tc>
          <w:tcPr>
            <w:tcW w:w="7796" w:type="dxa"/>
          </w:tcPr>
          <w:p w:rsidR="00E91247" w:rsidRPr="00AB2E7F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AB2E7F">
              <w:rPr>
                <w:rFonts w:asciiTheme="majorHAnsi" w:hAnsiTheme="majorHAnsi" w:cstheme="majorHAnsi"/>
                <w:sz w:val="28"/>
                <w:szCs w:val="28"/>
              </w:rPr>
              <w:t xml:space="preserve">Rotacija izkopne žlice 180° – </w:t>
            </w:r>
            <w:proofErr w:type="spellStart"/>
            <w:r w:rsidRPr="00AB2E7F">
              <w:rPr>
                <w:rFonts w:asciiTheme="majorHAnsi" w:hAnsiTheme="majorHAnsi" w:cstheme="majorHAnsi"/>
                <w:sz w:val="28"/>
                <w:szCs w:val="28"/>
              </w:rPr>
              <w:t>Power</w:t>
            </w:r>
            <w:proofErr w:type="spellEnd"/>
            <w:r w:rsidRPr="00AB2E7F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AB2E7F">
              <w:rPr>
                <w:rFonts w:asciiTheme="majorHAnsi" w:hAnsiTheme="majorHAnsi" w:cstheme="majorHAnsi"/>
                <w:sz w:val="28"/>
                <w:szCs w:val="28"/>
              </w:rPr>
              <w:t>tilt</w:t>
            </w:r>
            <w:proofErr w:type="spellEnd"/>
            <w:r w:rsidRPr="00AB2E7F">
              <w:rPr>
                <w:rFonts w:asciiTheme="majorHAnsi" w:hAnsiTheme="majorHAnsi" w:cstheme="majorHAnsi"/>
                <w:sz w:val="28"/>
                <w:szCs w:val="28"/>
              </w:rPr>
              <w:t xml:space="preserve"> + kljuka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18.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Proporcionalni ventil za nastavitev željenega pretoka dodatne hidravlike za različne priključke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19.</w:t>
            </w:r>
          </w:p>
        </w:tc>
        <w:tc>
          <w:tcPr>
            <w:tcW w:w="7796" w:type="dxa"/>
          </w:tcPr>
          <w:p w:rsidR="00E91247" w:rsidRPr="004B219A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B219A">
              <w:rPr>
                <w:rFonts w:asciiTheme="majorHAnsi" w:hAnsiTheme="majorHAnsi" w:cstheme="majorHAnsi"/>
                <w:sz w:val="28"/>
                <w:szCs w:val="28"/>
              </w:rPr>
              <w:t>Dodatni hidravlični krog za grabilec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20.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varovanja  pred preobremenitvijo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21.</w:t>
            </w:r>
          </w:p>
        </w:tc>
        <w:tc>
          <w:tcPr>
            <w:tcW w:w="7796" w:type="dxa"/>
          </w:tcPr>
          <w:p w:rsidR="00E91247" w:rsidRPr="00250F2B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Hladilnik hidravličnega olja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22.</w:t>
            </w:r>
          </w:p>
        </w:tc>
        <w:tc>
          <w:tcPr>
            <w:tcW w:w="7796" w:type="dxa"/>
          </w:tcPr>
          <w:p w:rsidR="00E91247" w:rsidRPr="00AB2E7F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AB2E7F">
              <w:rPr>
                <w:rFonts w:asciiTheme="majorHAnsi" w:hAnsiTheme="majorHAnsi" w:cstheme="majorHAnsi"/>
                <w:sz w:val="28"/>
                <w:szCs w:val="28"/>
              </w:rPr>
              <w:t>Zagotovljena 2 stopenjska hitrost premikanja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23.</w:t>
            </w:r>
          </w:p>
        </w:tc>
        <w:tc>
          <w:tcPr>
            <w:tcW w:w="7796" w:type="dxa"/>
          </w:tcPr>
          <w:p w:rsidR="00E91247" w:rsidRPr="00250F2B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H</w:t>
            </w:r>
            <w:r w:rsidRPr="00930EF5">
              <w:rPr>
                <w:rFonts w:asciiTheme="majorHAnsi" w:hAnsiTheme="majorHAnsi" w:cstheme="majorHAnsi"/>
                <w:sz w:val="28"/>
                <w:szCs w:val="28"/>
              </w:rPr>
              <w:t>idravlični priključek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in napeljava</w:t>
            </w:r>
            <w:r w:rsidRPr="00930EF5">
              <w:rPr>
                <w:rFonts w:asciiTheme="majorHAnsi" w:hAnsiTheme="majorHAnsi" w:cstheme="majorHAnsi"/>
                <w:sz w:val="28"/>
                <w:szCs w:val="28"/>
              </w:rPr>
              <w:t xml:space="preserve"> za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priklop hidravličnega kladiva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24.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Električna črpalka za prečrpavanje goriva v rezervoar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EA25A5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DOKUMENTACIJA IN OSTALE ZAHTEVE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25.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Navodila za varno delo in uporabo v Slovenskem jeziku enaka originalu proizvajalca.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26.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»CE« certifikat stroja v originalu in Slovenskem jeziku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27.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Katalog rezervnih delov (elektronska ali pisna oblika)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28.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Varnostno spričevalo o pregledu stroja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29.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Varnostne nalepke  na stroju v skladu z zakonodajo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30.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Komplet pripadajočega orodja z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mazalico</w:t>
            </w:r>
            <w:proofErr w:type="spellEnd"/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31.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Garancija min. 24 mesecev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32.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Servisna knjiga (elektronska ali papirnata)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33.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Zagotovljen ustrezen pooblaščeni servis in dobava originalnih nadomestnih delov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34.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Dostava stroja na sedež naročnika </w:t>
            </w:r>
          </w:p>
        </w:tc>
      </w:tr>
      <w:tr w:rsidR="00E91247" w:rsidRPr="00250F2B" w:rsidTr="00E91247">
        <w:trPr>
          <w:jc w:val="center"/>
        </w:trPr>
        <w:tc>
          <w:tcPr>
            <w:tcW w:w="988" w:type="dxa"/>
          </w:tcPr>
          <w:p w:rsidR="00E91247" w:rsidRDefault="00E9124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35.</w:t>
            </w:r>
          </w:p>
        </w:tc>
        <w:tc>
          <w:tcPr>
            <w:tcW w:w="7796" w:type="dxa"/>
          </w:tcPr>
          <w:p w:rsidR="00E91247" w:rsidRDefault="00E91247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Izvedba strokovnega usposabljanja delavcev za varno delo s strojem na sedežu naročnika</w:t>
            </w:r>
          </w:p>
        </w:tc>
      </w:tr>
      <w:tr w:rsidR="009C6CF7" w:rsidRPr="00250F2B" w:rsidTr="00E91247">
        <w:trPr>
          <w:jc w:val="center"/>
        </w:trPr>
        <w:tc>
          <w:tcPr>
            <w:tcW w:w="988" w:type="dxa"/>
          </w:tcPr>
          <w:p w:rsidR="009C6CF7" w:rsidRDefault="009C6CF7" w:rsidP="00F164D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36.</w:t>
            </w:r>
          </w:p>
        </w:tc>
        <w:tc>
          <w:tcPr>
            <w:tcW w:w="7796" w:type="dxa"/>
          </w:tcPr>
          <w:p w:rsidR="009C6CF7" w:rsidRDefault="009C6CF7" w:rsidP="009C6CF7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BD67DE">
              <w:rPr>
                <w:rFonts w:asciiTheme="majorHAnsi" w:hAnsiTheme="majorHAnsi" w:cstheme="majorHAnsi"/>
                <w:sz w:val="28"/>
                <w:szCs w:val="28"/>
              </w:rPr>
              <w:t xml:space="preserve">Zagotoviti nadomestni ( </w:t>
            </w:r>
            <w:r w:rsidRPr="00BD67DE"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  <w:t>sorazmerna velikost</w:t>
            </w:r>
            <w:r w:rsidRPr="00BD67DE">
              <w:rPr>
                <w:rFonts w:asciiTheme="majorHAnsi" w:hAnsiTheme="majorHAnsi" w:cstheme="majorHAnsi"/>
                <w:sz w:val="28"/>
                <w:szCs w:val="28"/>
              </w:rPr>
              <w:t xml:space="preserve"> )stroj v primeru okvare katere popravilo bi lahko trajalo več kot 5 dni </w:t>
            </w:r>
            <w:bookmarkStart w:id="0" w:name="_GoBack"/>
            <w:bookmarkEnd w:id="0"/>
          </w:p>
        </w:tc>
      </w:tr>
    </w:tbl>
    <w:p w:rsidR="00250F2B" w:rsidRDefault="00250F2B"/>
    <w:p w:rsidR="00F164D2" w:rsidRDefault="00F164D2"/>
    <w:p w:rsidR="00F164D2" w:rsidRDefault="00F164D2"/>
    <w:p w:rsidR="00F164D2" w:rsidRDefault="00F164D2" w:rsidP="00F164D2">
      <w:pPr>
        <w:rPr>
          <w:b/>
          <w:bCs/>
          <w:u w:val="single"/>
        </w:rPr>
      </w:pPr>
      <w:bookmarkStart w:id="1" w:name="_Hlk41585910"/>
      <w:r w:rsidRPr="00EA25A5">
        <w:rPr>
          <w:b/>
          <w:bCs/>
          <w:u w:val="single"/>
        </w:rPr>
        <w:t>TOČKOVANJE:</w:t>
      </w:r>
    </w:p>
    <w:p w:rsidR="00CD2107" w:rsidRPr="00E91247" w:rsidRDefault="00CD2107" w:rsidP="00F164D2">
      <w:pPr>
        <w:rPr>
          <w:rFonts w:asciiTheme="majorHAnsi" w:hAnsiTheme="majorHAnsi" w:cstheme="majorHAnsi"/>
          <w:b/>
          <w:sz w:val="28"/>
          <w:szCs w:val="28"/>
        </w:rPr>
      </w:pPr>
      <w:r w:rsidRPr="00E91247">
        <w:rPr>
          <w:rFonts w:asciiTheme="majorHAnsi" w:hAnsiTheme="majorHAnsi" w:cstheme="majorHAnsi"/>
          <w:b/>
          <w:sz w:val="28"/>
          <w:szCs w:val="28"/>
        </w:rPr>
        <w:t xml:space="preserve">Cena   80 točk </w:t>
      </w:r>
    </w:p>
    <w:p w:rsidR="00613DBC" w:rsidRDefault="00F164D2" w:rsidP="00F164D2">
      <w:pPr>
        <w:rPr>
          <w:rFonts w:asciiTheme="majorHAnsi" w:hAnsiTheme="majorHAnsi" w:cstheme="majorHAnsi"/>
          <w:sz w:val="28"/>
          <w:szCs w:val="28"/>
        </w:rPr>
      </w:pPr>
      <w:r w:rsidRPr="009B2977">
        <w:rPr>
          <w:rFonts w:asciiTheme="majorHAnsi" w:hAnsiTheme="majorHAnsi" w:cstheme="majorHAnsi"/>
          <w:sz w:val="28"/>
          <w:szCs w:val="28"/>
        </w:rPr>
        <w:t xml:space="preserve">Previs </w:t>
      </w:r>
      <w:r>
        <w:rPr>
          <w:rFonts w:asciiTheme="majorHAnsi" w:hAnsiTheme="majorHAnsi" w:cstheme="majorHAnsi"/>
          <w:sz w:val="28"/>
          <w:szCs w:val="28"/>
        </w:rPr>
        <w:t xml:space="preserve">zadka </w:t>
      </w:r>
      <w:r w:rsidRPr="009B2977">
        <w:rPr>
          <w:rFonts w:asciiTheme="majorHAnsi" w:hAnsiTheme="majorHAnsi" w:cstheme="majorHAnsi"/>
          <w:sz w:val="28"/>
          <w:szCs w:val="28"/>
        </w:rPr>
        <w:t xml:space="preserve">kabine preko gosenic pri vrtenju </w:t>
      </w:r>
      <w:r w:rsidR="00E91247">
        <w:rPr>
          <w:rFonts w:asciiTheme="majorHAnsi" w:hAnsiTheme="majorHAnsi" w:cstheme="majorHAnsi"/>
          <w:sz w:val="28"/>
          <w:szCs w:val="28"/>
        </w:rPr>
        <w:t xml:space="preserve">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13DBC" w:rsidTr="009E48DE">
        <w:tc>
          <w:tcPr>
            <w:tcW w:w="4508" w:type="dxa"/>
          </w:tcPr>
          <w:p w:rsidR="00613DBC" w:rsidRDefault="00613DBC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od 0 mm do 100 mm</w:t>
            </w:r>
          </w:p>
        </w:tc>
        <w:tc>
          <w:tcPr>
            <w:tcW w:w="4508" w:type="dxa"/>
          </w:tcPr>
          <w:p w:rsidR="00613DBC" w:rsidRDefault="00613DBC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613DBC" w:rsidTr="009E48DE">
        <w:tc>
          <w:tcPr>
            <w:tcW w:w="4508" w:type="dxa"/>
          </w:tcPr>
          <w:p w:rsidR="00613DBC" w:rsidRDefault="00613DBC" w:rsidP="00613DBC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od 100,1 mm do 2</w:t>
            </w:r>
            <w:r w:rsidR="002B3744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 mm</w:t>
            </w:r>
          </w:p>
        </w:tc>
        <w:tc>
          <w:tcPr>
            <w:tcW w:w="4508" w:type="dxa"/>
          </w:tcPr>
          <w:p w:rsidR="00613DBC" w:rsidRDefault="00613DBC" w:rsidP="00613DBC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613DBC" w:rsidTr="009E48DE">
        <w:tc>
          <w:tcPr>
            <w:tcW w:w="4508" w:type="dxa"/>
          </w:tcPr>
          <w:p w:rsidR="00613DBC" w:rsidRDefault="00613DBC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nad 2</w:t>
            </w:r>
            <w:r w:rsidR="002B3744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 w:rsidR="00AB2E7F">
              <w:rPr>
                <w:rFonts w:asciiTheme="majorHAnsi" w:hAnsiTheme="majorHAnsi" w:cstheme="majorHAnsi"/>
                <w:sz w:val="28"/>
                <w:szCs w:val="28"/>
              </w:rPr>
              <w:t>,1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mm</w:t>
            </w:r>
          </w:p>
        </w:tc>
        <w:tc>
          <w:tcPr>
            <w:tcW w:w="4508" w:type="dxa"/>
          </w:tcPr>
          <w:p w:rsidR="00613DBC" w:rsidRDefault="00613DBC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F164D2" w:rsidRDefault="00F164D2" w:rsidP="00F164D2">
      <w:pPr>
        <w:rPr>
          <w:rFonts w:asciiTheme="majorHAnsi" w:hAnsiTheme="majorHAnsi" w:cstheme="majorHAnsi"/>
          <w:sz w:val="28"/>
          <w:szCs w:val="28"/>
        </w:rPr>
      </w:pPr>
      <w:r w:rsidRPr="009B2977">
        <w:rPr>
          <w:rFonts w:asciiTheme="majorHAnsi" w:hAnsiTheme="majorHAnsi" w:cstheme="majorHAnsi"/>
          <w:sz w:val="28"/>
          <w:szCs w:val="28"/>
        </w:rPr>
        <w:t xml:space="preserve"> </w:t>
      </w:r>
    </w:p>
    <w:p w:rsidR="00F164D2" w:rsidRPr="009C6CF7" w:rsidRDefault="00F164D2" w:rsidP="00F164D2">
      <w:pPr>
        <w:rPr>
          <w:rFonts w:asciiTheme="majorHAnsi" w:hAnsiTheme="majorHAnsi" w:cstheme="majorHAnsi"/>
          <w:b/>
          <w:sz w:val="28"/>
          <w:szCs w:val="28"/>
        </w:rPr>
      </w:pPr>
      <w:proofErr w:type="spellStart"/>
      <w:r w:rsidRPr="009C6CF7">
        <w:rPr>
          <w:rFonts w:asciiTheme="majorHAnsi" w:hAnsiTheme="majorHAnsi" w:cstheme="majorHAnsi"/>
          <w:b/>
          <w:sz w:val="28"/>
          <w:szCs w:val="28"/>
        </w:rPr>
        <w:t>Prekucna</w:t>
      </w:r>
      <w:proofErr w:type="spellEnd"/>
      <w:r w:rsidRPr="009C6CF7">
        <w:rPr>
          <w:rFonts w:asciiTheme="majorHAnsi" w:hAnsiTheme="majorHAnsi" w:cstheme="majorHAnsi"/>
          <w:b/>
          <w:sz w:val="28"/>
          <w:szCs w:val="28"/>
        </w:rPr>
        <w:t xml:space="preserve"> kabina za potrebe lažjega servisiranj</w:t>
      </w:r>
      <w:r w:rsidR="00613DBC" w:rsidRPr="009C6CF7">
        <w:rPr>
          <w:rFonts w:asciiTheme="majorHAnsi" w:hAnsiTheme="majorHAnsi" w:cstheme="majorHAnsi"/>
          <w:b/>
          <w:sz w:val="28"/>
          <w:szCs w:val="28"/>
        </w:rPr>
        <w:t>a</w:t>
      </w:r>
      <w:r w:rsidR="00E91247" w:rsidRPr="009C6CF7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13DBC" w:rsidTr="009E48DE">
        <w:tc>
          <w:tcPr>
            <w:tcW w:w="4508" w:type="dxa"/>
          </w:tcPr>
          <w:p w:rsidR="00613DBC" w:rsidRDefault="00613DBC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prekucne kabine</w:t>
            </w:r>
          </w:p>
        </w:tc>
        <w:tc>
          <w:tcPr>
            <w:tcW w:w="4508" w:type="dxa"/>
          </w:tcPr>
          <w:p w:rsidR="00613DBC" w:rsidRDefault="00613DBC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613DBC" w:rsidTr="009E48DE">
        <w:tc>
          <w:tcPr>
            <w:tcW w:w="4508" w:type="dxa"/>
          </w:tcPr>
          <w:p w:rsidR="00613DBC" w:rsidRDefault="00613DBC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brez prekucne kabine</w:t>
            </w:r>
          </w:p>
        </w:tc>
        <w:tc>
          <w:tcPr>
            <w:tcW w:w="4508" w:type="dxa"/>
          </w:tcPr>
          <w:p w:rsidR="00613DBC" w:rsidRDefault="00613DBC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</w:tbl>
    <w:p w:rsidR="00613DBC" w:rsidRPr="00EA25A5" w:rsidRDefault="00613DBC" w:rsidP="00F164D2">
      <w:pPr>
        <w:rPr>
          <w:rFonts w:asciiTheme="majorHAnsi" w:hAnsiTheme="majorHAnsi" w:cstheme="majorHAnsi"/>
          <w:sz w:val="28"/>
          <w:szCs w:val="28"/>
        </w:rPr>
      </w:pPr>
    </w:p>
    <w:p w:rsidR="00F164D2" w:rsidRPr="009C6CF7" w:rsidRDefault="00F164D2" w:rsidP="00F164D2">
      <w:pPr>
        <w:rPr>
          <w:rFonts w:asciiTheme="majorHAnsi" w:hAnsiTheme="majorHAnsi" w:cstheme="majorHAnsi"/>
          <w:b/>
          <w:sz w:val="28"/>
          <w:szCs w:val="28"/>
        </w:rPr>
      </w:pPr>
      <w:r w:rsidRPr="009C6CF7">
        <w:rPr>
          <w:rFonts w:asciiTheme="majorHAnsi" w:hAnsiTheme="majorHAnsi" w:cstheme="majorHAnsi"/>
          <w:b/>
          <w:sz w:val="28"/>
          <w:szCs w:val="28"/>
        </w:rPr>
        <w:t>Moč motorja</w:t>
      </w:r>
      <w:r w:rsidR="006F0C9C" w:rsidRPr="009C6CF7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E91247" w:rsidRPr="009C6CF7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F0C9C" w:rsidTr="006F0C9C">
        <w:tc>
          <w:tcPr>
            <w:tcW w:w="4508" w:type="dxa"/>
          </w:tcPr>
          <w:p w:rsidR="006F0C9C" w:rsidRDefault="006F0C9C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Nad 55kW</w:t>
            </w:r>
          </w:p>
        </w:tc>
        <w:tc>
          <w:tcPr>
            <w:tcW w:w="4508" w:type="dxa"/>
          </w:tcPr>
          <w:p w:rsidR="006F0C9C" w:rsidRDefault="00613DBC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6F0C9C" w:rsidTr="006F0C9C">
        <w:tc>
          <w:tcPr>
            <w:tcW w:w="4508" w:type="dxa"/>
          </w:tcPr>
          <w:p w:rsidR="006F0C9C" w:rsidRDefault="006F0C9C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0d 50 kW do 55 kW</w:t>
            </w:r>
          </w:p>
        </w:tc>
        <w:tc>
          <w:tcPr>
            <w:tcW w:w="4508" w:type="dxa"/>
          </w:tcPr>
          <w:p w:rsidR="006F0C9C" w:rsidRDefault="00613DBC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6F0C9C" w:rsidTr="006F0C9C">
        <w:tc>
          <w:tcPr>
            <w:tcW w:w="4508" w:type="dxa"/>
          </w:tcPr>
          <w:p w:rsidR="006F0C9C" w:rsidRDefault="006F0C9C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Pod 49,9 kW</w:t>
            </w:r>
          </w:p>
        </w:tc>
        <w:tc>
          <w:tcPr>
            <w:tcW w:w="4508" w:type="dxa"/>
          </w:tcPr>
          <w:p w:rsidR="006F0C9C" w:rsidRDefault="00613DBC" w:rsidP="00F164D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6F0C9C" w:rsidRPr="00EA25A5" w:rsidRDefault="006F0C9C" w:rsidP="00F164D2">
      <w:pPr>
        <w:rPr>
          <w:rFonts w:asciiTheme="majorHAnsi" w:hAnsiTheme="majorHAnsi" w:cstheme="majorHAnsi"/>
          <w:sz w:val="28"/>
          <w:szCs w:val="28"/>
        </w:rPr>
      </w:pPr>
    </w:p>
    <w:p w:rsidR="00E91247" w:rsidRDefault="00E91247" w:rsidP="00F164D2">
      <w:pPr>
        <w:rPr>
          <w:rFonts w:asciiTheme="majorHAnsi" w:hAnsiTheme="majorHAnsi" w:cstheme="majorHAnsi"/>
          <w:sz w:val="28"/>
          <w:szCs w:val="28"/>
        </w:rPr>
      </w:pPr>
    </w:p>
    <w:p w:rsidR="00F164D2" w:rsidRPr="009C6CF7" w:rsidRDefault="00F164D2" w:rsidP="00F164D2">
      <w:pPr>
        <w:rPr>
          <w:rFonts w:asciiTheme="majorHAnsi" w:hAnsiTheme="majorHAnsi" w:cstheme="majorHAnsi"/>
          <w:b/>
          <w:sz w:val="28"/>
          <w:szCs w:val="28"/>
        </w:rPr>
      </w:pPr>
      <w:r w:rsidRPr="009C6CF7">
        <w:rPr>
          <w:rFonts w:asciiTheme="majorHAnsi" w:hAnsiTheme="majorHAnsi" w:cstheme="majorHAnsi"/>
          <w:b/>
          <w:sz w:val="28"/>
          <w:szCs w:val="28"/>
        </w:rPr>
        <w:t>Hidravli</w:t>
      </w:r>
      <w:r w:rsidR="00E266F4" w:rsidRPr="009C6CF7">
        <w:rPr>
          <w:rFonts w:asciiTheme="majorHAnsi" w:hAnsiTheme="majorHAnsi" w:cstheme="majorHAnsi"/>
          <w:b/>
          <w:sz w:val="28"/>
          <w:szCs w:val="28"/>
        </w:rPr>
        <w:t>čni sistem</w:t>
      </w:r>
      <w:r w:rsidR="00E91247" w:rsidRPr="009C6CF7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477FD" w:rsidTr="009E48DE">
        <w:tc>
          <w:tcPr>
            <w:tcW w:w="4508" w:type="dxa"/>
          </w:tcPr>
          <w:p w:rsidR="00A477FD" w:rsidRDefault="00A477FD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Load</w:t>
            </w:r>
            <w:proofErr w:type="spellEnd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-</w:t>
            </w:r>
            <w:proofErr w:type="spellStart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Sensing</w:t>
            </w:r>
            <w:proofErr w:type="spellEnd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-System ( sistem s funkcijo zaznavanja obremenitve )</w:t>
            </w:r>
          </w:p>
        </w:tc>
        <w:tc>
          <w:tcPr>
            <w:tcW w:w="4508" w:type="dxa"/>
          </w:tcPr>
          <w:p w:rsidR="00A477FD" w:rsidRDefault="00A477FD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A477FD" w:rsidTr="009E48DE">
        <w:tc>
          <w:tcPr>
            <w:tcW w:w="4508" w:type="dxa"/>
          </w:tcPr>
          <w:p w:rsidR="00A477FD" w:rsidRPr="00E266F4" w:rsidRDefault="00E266F4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E266F4">
              <w:rPr>
                <w:rFonts w:asciiTheme="majorHAnsi" w:hAnsiTheme="majorHAnsi" w:cstheme="majorHAnsi"/>
                <w:sz w:val="28"/>
                <w:szCs w:val="28"/>
              </w:rPr>
              <w:t>Dvojna variabilna zobniška črpalka + dvojna batna črpalka</w:t>
            </w:r>
          </w:p>
        </w:tc>
        <w:tc>
          <w:tcPr>
            <w:tcW w:w="4508" w:type="dxa"/>
          </w:tcPr>
          <w:p w:rsidR="00A477FD" w:rsidRDefault="00A477FD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A477FD" w:rsidTr="009E48DE">
        <w:tc>
          <w:tcPr>
            <w:tcW w:w="4508" w:type="dxa"/>
          </w:tcPr>
          <w:p w:rsidR="00A477FD" w:rsidRDefault="00A477FD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Drug sistem</w:t>
            </w:r>
          </w:p>
        </w:tc>
        <w:tc>
          <w:tcPr>
            <w:tcW w:w="4508" w:type="dxa"/>
          </w:tcPr>
          <w:p w:rsidR="00A477FD" w:rsidRDefault="00A477FD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F164D2" w:rsidRPr="003E7250" w:rsidRDefault="00F164D2" w:rsidP="00F164D2">
      <w:pPr>
        <w:rPr>
          <w:rFonts w:asciiTheme="majorHAnsi" w:hAnsiTheme="majorHAnsi" w:cstheme="majorHAnsi"/>
          <w:b/>
          <w:bCs/>
          <w:sz w:val="28"/>
          <w:szCs w:val="28"/>
        </w:rPr>
      </w:pPr>
    </w:p>
    <w:p w:rsidR="00CD2107" w:rsidRPr="009C6CF7" w:rsidRDefault="00CD2107" w:rsidP="00CD2107">
      <w:pPr>
        <w:rPr>
          <w:rFonts w:asciiTheme="majorHAnsi" w:hAnsiTheme="majorHAnsi" w:cstheme="majorHAnsi"/>
          <w:b/>
          <w:sz w:val="28"/>
          <w:szCs w:val="28"/>
        </w:rPr>
      </w:pPr>
      <w:r w:rsidRPr="009C6CF7">
        <w:rPr>
          <w:rFonts w:asciiTheme="majorHAnsi" w:hAnsiTheme="majorHAnsi" w:cstheme="majorHAnsi"/>
          <w:b/>
          <w:sz w:val="28"/>
          <w:szCs w:val="28"/>
        </w:rPr>
        <w:t>Rok dobave</w:t>
      </w:r>
      <w:r w:rsidR="00E91247" w:rsidRPr="009C6CF7">
        <w:rPr>
          <w:rFonts w:asciiTheme="majorHAnsi" w:hAnsiTheme="majorHAnsi" w:cstheme="majorHAnsi"/>
          <w:b/>
          <w:sz w:val="28"/>
          <w:szCs w:val="28"/>
        </w:rPr>
        <w:t xml:space="preserve"> 4 točke </w:t>
      </w:r>
      <w:r w:rsidRPr="009C6CF7">
        <w:rPr>
          <w:rFonts w:asciiTheme="majorHAnsi" w:hAnsiTheme="majorHAnsi" w:cstheme="majorHAnsi"/>
          <w:b/>
          <w:sz w:val="28"/>
          <w:szCs w:val="28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D2107" w:rsidTr="009E48DE">
        <w:tc>
          <w:tcPr>
            <w:tcW w:w="4508" w:type="dxa"/>
          </w:tcPr>
          <w:p w:rsidR="00CD2107" w:rsidRDefault="00AB2E7F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</w:t>
            </w:r>
            <w:r w:rsidR="00CD2107">
              <w:rPr>
                <w:rFonts w:asciiTheme="majorHAnsi" w:hAnsiTheme="majorHAnsi" w:cstheme="majorHAnsi"/>
                <w:sz w:val="28"/>
                <w:szCs w:val="28"/>
              </w:rPr>
              <w:t>o 30 dni od podpisa pogodbe</w:t>
            </w:r>
          </w:p>
        </w:tc>
        <w:tc>
          <w:tcPr>
            <w:tcW w:w="4508" w:type="dxa"/>
          </w:tcPr>
          <w:p w:rsidR="00CD2107" w:rsidRDefault="00CD2107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CD2107" w:rsidTr="009E48DE">
        <w:tc>
          <w:tcPr>
            <w:tcW w:w="4508" w:type="dxa"/>
          </w:tcPr>
          <w:p w:rsidR="00CD2107" w:rsidRDefault="00CD2107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Od 31 do 60 dni od podpisa pogodbe</w:t>
            </w:r>
          </w:p>
        </w:tc>
        <w:tc>
          <w:tcPr>
            <w:tcW w:w="4508" w:type="dxa"/>
          </w:tcPr>
          <w:p w:rsidR="00CD2107" w:rsidRDefault="00CD2107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CD2107" w:rsidTr="009E48DE">
        <w:tc>
          <w:tcPr>
            <w:tcW w:w="4508" w:type="dxa"/>
          </w:tcPr>
          <w:p w:rsidR="00CD2107" w:rsidRDefault="00CD2107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Več kot 60 dni od podpisa pogodbe</w:t>
            </w:r>
          </w:p>
        </w:tc>
        <w:tc>
          <w:tcPr>
            <w:tcW w:w="4508" w:type="dxa"/>
          </w:tcPr>
          <w:p w:rsidR="00CD2107" w:rsidRDefault="00CD2107" w:rsidP="009E48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CD2107" w:rsidRDefault="00CD2107" w:rsidP="00CD2107">
      <w:pPr>
        <w:rPr>
          <w:rFonts w:asciiTheme="majorHAnsi" w:hAnsiTheme="majorHAnsi" w:cstheme="majorHAnsi"/>
          <w:sz w:val="28"/>
          <w:szCs w:val="28"/>
        </w:rPr>
      </w:pPr>
    </w:p>
    <w:p w:rsidR="00AB2E7F" w:rsidRDefault="00AB2E7F" w:rsidP="00CD2107">
      <w:pPr>
        <w:rPr>
          <w:rFonts w:asciiTheme="majorHAnsi" w:hAnsiTheme="majorHAnsi" w:cstheme="majorHAnsi"/>
          <w:sz w:val="28"/>
          <w:szCs w:val="28"/>
        </w:rPr>
      </w:pPr>
    </w:p>
    <w:p w:rsidR="00AB2E7F" w:rsidRDefault="00AB2E7F" w:rsidP="00CD2107">
      <w:pPr>
        <w:rPr>
          <w:rFonts w:asciiTheme="majorHAnsi" w:hAnsiTheme="majorHAnsi" w:cstheme="majorHAnsi"/>
          <w:sz w:val="28"/>
          <w:szCs w:val="28"/>
        </w:rPr>
      </w:pPr>
    </w:p>
    <w:p w:rsidR="00AB2E7F" w:rsidRDefault="00AB2E7F" w:rsidP="00CD2107">
      <w:pPr>
        <w:rPr>
          <w:rFonts w:asciiTheme="majorHAnsi" w:hAnsiTheme="majorHAnsi" w:cstheme="majorHAnsi"/>
          <w:sz w:val="28"/>
          <w:szCs w:val="28"/>
        </w:rPr>
      </w:pPr>
    </w:p>
    <w:bookmarkEnd w:id="1"/>
    <w:p w:rsidR="00F164D2" w:rsidRDefault="00F164D2"/>
    <w:sectPr w:rsidR="00F164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F2B"/>
    <w:rsid w:val="00066BEC"/>
    <w:rsid w:val="001C4419"/>
    <w:rsid w:val="00224A66"/>
    <w:rsid w:val="00250F2B"/>
    <w:rsid w:val="00294169"/>
    <w:rsid w:val="002B3744"/>
    <w:rsid w:val="0035066D"/>
    <w:rsid w:val="00395469"/>
    <w:rsid w:val="003B575E"/>
    <w:rsid w:val="003E1BE4"/>
    <w:rsid w:val="004B219A"/>
    <w:rsid w:val="004C234C"/>
    <w:rsid w:val="0058427D"/>
    <w:rsid w:val="00613DBC"/>
    <w:rsid w:val="0068469B"/>
    <w:rsid w:val="006F0C9C"/>
    <w:rsid w:val="00700838"/>
    <w:rsid w:val="00705099"/>
    <w:rsid w:val="007070E9"/>
    <w:rsid w:val="00716A25"/>
    <w:rsid w:val="007339A6"/>
    <w:rsid w:val="0079393F"/>
    <w:rsid w:val="008270CC"/>
    <w:rsid w:val="008640F6"/>
    <w:rsid w:val="00893679"/>
    <w:rsid w:val="008E0F56"/>
    <w:rsid w:val="00930EF5"/>
    <w:rsid w:val="00943F49"/>
    <w:rsid w:val="00991B81"/>
    <w:rsid w:val="009C6CF7"/>
    <w:rsid w:val="00A477FD"/>
    <w:rsid w:val="00AB2E7F"/>
    <w:rsid w:val="00B8590A"/>
    <w:rsid w:val="00CD2107"/>
    <w:rsid w:val="00D942BF"/>
    <w:rsid w:val="00DD3173"/>
    <w:rsid w:val="00E266F4"/>
    <w:rsid w:val="00E91247"/>
    <w:rsid w:val="00EE1527"/>
    <w:rsid w:val="00F1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7332E-9FED-4A33-AC46-7CF7AD66F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5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3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Majda Dolenc</cp:lastModifiedBy>
  <cp:revision>12</cp:revision>
  <cp:lastPrinted>2020-05-25T18:33:00Z</cp:lastPrinted>
  <dcterms:created xsi:type="dcterms:W3CDTF">2020-05-26T20:20:00Z</dcterms:created>
  <dcterms:modified xsi:type="dcterms:W3CDTF">2020-06-01T13:00:00Z</dcterms:modified>
</cp:coreProperties>
</file>